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ДОГОВІР №____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участь у програмі академічної мобільності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2"/>
        <w:gridCol w:w="4932"/>
      </w:tblGrid>
      <w:tr w:rsidR="00B11BE0" w:rsidTr="00612935">
        <w:tc>
          <w:tcPr>
            <w:tcW w:w="4922" w:type="dxa"/>
          </w:tcPr>
          <w:p w:rsidR="00B11BE0" w:rsidRDefault="00B11BE0" w:rsidP="00612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Харків                </w:t>
            </w:r>
          </w:p>
        </w:tc>
        <w:tc>
          <w:tcPr>
            <w:tcW w:w="4932" w:type="dxa"/>
          </w:tcPr>
          <w:p w:rsidR="00B11BE0" w:rsidRDefault="00B11BE0" w:rsidP="006129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 20__ р.</w:t>
            </w:r>
          </w:p>
        </w:tc>
      </w:tr>
    </w:tbl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Харківський національний економічний університет імені Семена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в особі проректора з </w:t>
      </w:r>
      <w:r w:rsidR="00365E54" w:rsidRPr="00365E54">
        <w:rPr>
          <w:rFonts w:ascii="Times New Roman" w:eastAsia="Times New Roman" w:hAnsi="Times New Roman" w:cs="Times New Roman"/>
          <w:sz w:val="24"/>
          <w:szCs w:val="24"/>
        </w:rPr>
        <w:t>наукової роботи та міжнародного співробітництва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E54">
        <w:rPr>
          <w:rFonts w:ascii="Times New Roman" w:eastAsia="Times New Roman" w:hAnsi="Times New Roman" w:cs="Times New Roman"/>
          <w:sz w:val="24"/>
          <w:szCs w:val="24"/>
        </w:rPr>
        <w:t>Шталь</w:t>
      </w:r>
      <w:proofErr w:type="spellEnd"/>
      <w:r w:rsidR="00365E54">
        <w:rPr>
          <w:rFonts w:ascii="Times New Roman" w:eastAsia="Times New Roman" w:hAnsi="Times New Roman" w:cs="Times New Roman"/>
          <w:sz w:val="24"/>
          <w:szCs w:val="24"/>
        </w:rPr>
        <w:t xml:space="preserve"> Тетяни Валеріївни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яка  діє  на  підставі  довіреності № </w:t>
      </w:r>
      <w:r w:rsidR="00365E54">
        <w:rPr>
          <w:rFonts w:ascii="Times New Roman" w:eastAsia="Times New Roman" w:hAnsi="Times New Roman" w:cs="Times New Roman"/>
          <w:sz w:val="24"/>
          <w:szCs w:val="24"/>
        </w:rPr>
        <w:t>24/86-02-60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</w:t>
      </w:r>
      <w:r w:rsidR="00365E54">
        <w:rPr>
          <w:rFonts w:ascii="Times New Roman" w:eastAsia="Times New Roman" w:hAnsi="Times New Roman" w:cs="Times New Roman"/>
          <w:sz w:val="24"/>
          <w:szCs w:val="24"/>
        </w:rPr>
        <w:t xml:space="preserve"> 02.09.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65E5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р.,  з однієї сторони,  та здобувач вищої освіти________________________________________________________  (ПІБ), </w:t>
      </w:r>
      <w:r w:rsidR="001F16B4" w:rsidRPr="001F16B4">
        <w:rPr>
          <w:rFonts w:ascii="Times New Roman" w:eastAsia="Times New Roman" w:hAnsi="Times New Roman" w:cs="Times New Roman"/>
          <w:sz w:val="24"/>
          <w:szCs w:val="24"/>
        </w:rPr>
        <w:t xml:space="preserve">Навчально-наукового </w:t>
      </w:r>
      <w:r w:rsidR="001F16B4">
        <w:rPr>
          <w:rFonts w:ascii="Times New Roman" w:eastAsia="Times New Roman" w:hAnsi="Times New Roman" w:cs="Times New Roman"/>
          <w:sz w:val="24"/>
          <w:szCs w:val="24"/>
        </w:rPr>
        <w:t xml:space="preserve">інституту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академічної  групи  ________________  (шифр  групи),  ____ курс / рік  навчання, ____________ (першого (бакалаврського) / другого (магістерського) рівня вищої освіти, спеціальність ________________, освітньо-професійна програма _________________________________________, навчання за кошти ________________________(державного бюджету, фізичних, юридичних осіб) (далі – Студент) з іншої сторони, (разом надалі – Сторони), керуючись Законом України «Про вищу освіту» № 1556 від 01.07.2014 р., Порядком реалізації права на академічну мобільність, затвердженого постановою Кабінету Міністрів України від 12.08.2015 р. № 579 (в редакції постанови Кабінету Міністрів України від 13.05.2022 р. № 599) уклали цей Договір про таке: 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ДОГОВОРУ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забезпечує організацію  участі Студента у програмі академічної мобільності </w:t>
      </w:r>
      <w:proofErr w:type="spellStart"/>
      <w:r w:rsidR="00D56CAF" w:rsidRPr="00D56CAF">
        <w:rPr>
          <w:rFonts w:ascii="Times New Roman" w:eastAsia="Times New Roman" w:hAnsi="Times New Roman" w:cs="Times New Roman"/>
          <w:sz w:val="24"/>
          <w:szCs w:val="24"/>
        </w:rPr>
        <w:t>мобільності</w:t>
      </w:r>
      <w:proofErr w:type="spellEnd"/>
      <w:r w:rsidR="00D56CAF" w:rsidRPr="00D56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CAF" w:rsidRPr="00D56CAF">
        <w:rPr>
          <w:rFonts w:ascii="Times New Roman" w:eastAsia="Times New Roman" w:hAnsi="Times New Roman" w:cs="Times New Roman"/>
          <w:sz w:val="24"/>
          <w:szCs w:val="24"/>
          <w:u w:val="single"/>
        </w:rPr>
        <w:t>за договором № ____ від __.__.202_ року  про проведення практики студентів закладу вищої освіти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Студент  –  виконання  вимог навчання  за цією програмою у порядку та на умовах цього Договору. </w:t>
      </w:r>
    </w:p>
    <w:p w:rsidR="00D56CAF" w:rsidRDefault="00D56CAF" w:rsidP="00D56CA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Мета програми академічної мобільності полягає у здобутті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профілю вибраної освітньої програми та спеціальності шляхом оволодіння  прикладними навичками.</w:t>
      </w:r>
    </w:p>
    <w:p w:rsidR="00D56CAF" w:rsidRDefault="00D56CAF" w:rsidP="00D56CA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Завдання програми академічної мобільності: придбання практичних знань і навичок за освітньою програмою з урахуванням особливостей організаційної діяльності підприємства; дослідження організаційної структури та аналіз діяльності підприємства - бази практики; ознайомлення з функціями управління, питаннями організації, планування й економіки виробництва на підприємстві та оволодіння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організаційно-управлінської роботи; збір матеріалів для написання підсумкового звіту.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Вид програми академічної мобільності: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 місцем реалізації: </w:t>
      </w:r>
      <w:r w:rsidR="00D56CA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56CAF">
        <w:rPr>
          <w:rFonts w:ascii="Times New Roman" w:eastAsia="Times New Roman" w:hAnsi="Times New Roman" w:cs="Times New Roman"/>
          <w:sz w:val="24"/>
          <w:szCs w:val="24"/>
          <w:u w:val="single"/>
        </w:rPr>
        <w:t>міжнародна__</w:t>
      </w:r>
      <w:r w:rsidR="00D56CAF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внутрішня або міжнародна);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сферою діяльності</w:t>
      </w:r>
      <w:r w:rsidR="00D56CA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56CAF" w:rsidRPr="00D56C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56CAF">
        <w:rPr>
          <w:rFonts w:ascii="Times New Roman" w:eastAsia="Times New Roman" w:hAnsi="Times New Roman" w:cs="Times New Roman"/>
          <w:sz w:val="24"/>
          <w:szCs w:val="24"/>
          <w:u w:val="single"/>
        </w:rPr>
        <w:t>освітня</w:t>
      </w:r>
      <w:r w:rsidR="00D56CAF">
        <w:rPr>
          <w:rFonts w:ascii="Times New Roman" w:eastAsia="Times New Roman" w:hAnsi="Times New Roman" w:cs="Times New Roman"/>
          <w:i/>
          <w:sz w:val="24"/>
          <w:szCs w:val="24"/>
        </w:rPr>
        <w:t>__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освітня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або наукова);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 способом реалізації: </w:t>
      </w:r>
      <w:r w:rsidR="00795E37">
        <w:rPr>
          <w:rFonts w:ascii="Times New Roman" w:eastAsia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="00D56C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(очна, дистанційна, змішана);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Форма академічної мобільності:</w:t>
      </w:r>
      <w:r w:rsidR="00D56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CAF" w:rsidRPr="00D56CAF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</w:t>
      </w:r>
      <w:r w:rsidR="00D56CA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Строк академічної мобільності з «____» __________20___ р. по «____» ___________20___ р. 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D56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CAF" w:rsidRPr="00D56CAF">
        <w:rPr>
          <w:rFonts w:ascii="Times New Roman" w:eastAsia="Times New Roman" w:hAnsi="Times New Roman" w:cs="Times New Roman"/>
          <w:sz w:val="24"/>
          <w:szCs w:val="24"/>
        </w:rPr>
        <w:t>Підприємство/організація,  що  приймає  Студента  (далі – заклад-партнер)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56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D56CA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D56C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56CAF">
        <w:rPr>
          <w:rFonts w:ascii="Times New Roman" w:eastAsia="Times New Roman" w:hAnsi="Times New Roman" w:cs="Times New Roman"/>
          <w:i/>
          <w:sz w:val="24"/>
          <w:szCs w:val="24"/>
        </w:rPr>
        <w:t>назва, країна, адреса).</w:t>
      </w:r>
    </w:p>
    <w:p w:rsidR="00D56CAF" w:rsidRPr="00D56CAF" w:rsidRDefault="00D56CAF" w:rsidP="00D56CA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 </w:t>
      </w:r>
      <w:proofErr w:type="spellStart"/>
      <w:r w:rsidRPr="00D56CAF"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 результатів участі у програмі академічної мобільності відбувається за умови подання у встановлений строк відповідних документів, що підтверджують отримані результати навчання (звіт, матеріали, отримані на підприємстві, тощо), отриману оцінку тощо, яка видана/затверджена закладом – партнером. </w:t>
      </w:r>
    </w:p>
    <w:p w:rsidR="00D56CAF" w:rsidRPr="00D56CAF" w:rsidRDefault="00D56CAF" w:rsidP="00D56CA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1.9.  Документ,  який  Студент  отримає  після  успішного  завершення  програми  академічної мобільності </w:t>
      </w:r>
      <w:proofErr w:type="spellStart"/>
      <w:r w:rsidRPr="00D56CAF">
        <w:rPr>
          <w:rFonts w:ascii="Times New Roman" w:eastAsia="Times New Roman" w:hAnsi="Times New Roman" w:cs="Times New Roman"/>
          <w:sz w:val="24"/>
          <w:szCs w:val="24"/>
        </w:rPr>
        <w:t>___зв</w:t>
      </w:r>
      <w:proofErr w:type="spellEnd"/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іт, </w:t>
      </w:r>
      <w:proofErr w:type="spellStart"/>
      <w:r w:rsidRPr="00D56CAF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денник___. </w:t>
      </w:r>
    </w:p>
    <w:p w:rsidR="00B11BE0" w:rsidRDefault="00D56CAF" w:rsidP="00D56CA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1.10. На період участі у програмі академічної мобільності, студенту зберігається виплата стипендії відповідного законодавства (за умови, що здобувач отримує її в ХНЕУ ім. С. </w:t>
      </w:r>
      <w:proofErr w:type="spellStart"/>
      <w:r w:rsidRPr="00D56CAF"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 w:rsidRPr="00D56CA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1BE0" w:rsidRDefault="00B11BE0" w:rsidP="00F3124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ОБОВ’ЯЗКИ ТА ПРАВА ХНЕУ ІМ. С. КУЗНЕЦЯ</w:t>
      </w:r>
    </w:p>
    <w:p w:rsidR="00B11BE0" w:rsidRDefault="00B11BE0" w:rsidP="00F312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CAF" w:rsidRDefault="00D56CAF" w:rsidP="00F31242">
      <w:pPr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2.1.1. Забезпечити організацію участі Студента у програмі академічної мобільності. 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2.1.2.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результатів, опанованих під час участі у програмі академічної мобільності.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2.1.3. Здійснити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компонент, погоджених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успішно опанованих Студентом під час його участі у програмі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2.1.4. Інформувати про правила та вимоги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щодо організації участі Студента у програмі академічної мобільності, встановлювати строк та форму подання Студентом інформації про результати участі у програмі академічної мобільності. 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2.1.5. Здійснювати контроль за участю Студента у програмі академічної мобільності в закладі-партнері.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2.1.6. Зберегти за Студентом на період участі у програмі академічної  мобільності в закладі-партнері місце навчання та виплату стипендії згідно із законодавством.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ХНЕУ ім.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має право: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Вимагати від Студента під час участі у програмі академічної мобільності виконання усіх правил та вимог, що встановлені закладом-партнером. 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2.2.2. Вимагати від Студента надання інформації про участь у програмі академічної мобільності в закладі-партнері протягом періоду навчання, про отримані результати після завершення участі у програмі академічної мобільності згідно з цим Договором та Положенням.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Не здійснювати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освітніх компонент, опанованих Студентом за програмою академічної мобільності, якщо не виконано умови Положення.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2.2.4. Відрахувати Студента з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якщо він не подав до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звіт про результати участі у програмі академічної мобільності у встановлений строк та не приступив до навчання, або підпадає під інші умови відрахування.   </w:t>
      </w:r>
    </w:p>
    <w:p w:rsidR="00B11BE0" w:rsidRDefault="00B11BE0" w:rsidP="00F312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F3124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ОБОВ’ЯЗКИ ТА ПРАВА СТУДЕНТА</w:t>
      </w:r>
    </w:p>
    <w:p w:rsidR="00B11BE0" w:rsidRDefault="00B11BE0" w:rsidP="00F312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Студент зобов’язується: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Виконувати всі вимоги законодавства, Статуту, Положень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організації освітнього процесу, законодавства  країни перебування, вимог закладу-партнера, у тому числі виконувати навчальні плани, програми освітніх компонент і додаткових навчальних дисциплін, дотримуватись навчальної дисципліни, цього Договору. 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Вчасно прибути до місця практики, протягом 10 днів з дня перетину кордону країни перебування, в якій розташований заклад-партнер, стати на консульський облік (у випадку міжнародної академічної мобільності).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3.1.3. Успішно пройти програму академічної мобільності у строки, визначені цим Договором.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3.1.4. Після завершення участі у програмі академічної мобільності в закладі-партнері вчасно повернутися до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продовження навчання.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3.1.5. Після завершення програми академічної мобільності в закладі-партнері надати у встановленому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документи, зокрема: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документ з переліком та результатами вивчення освітніх компонент, кількістю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кредитів, інформацією про систему оцінювання, завірений в установленому порядку закладом-партнером;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звіт про результати участі у програмі академічної мобільності. 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3.1.6. На весь період перебування за кордоном мати поліс медичного страхування.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Студент має право: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3.2.1. Отримувати необхідну інформацію щодо участі у програмах академічної мобільності. 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3.2.2. Надавати та отримувати інформацію для розробки матеріалів на виконання цього Договору. </w:t>
      </w:r>
    </w:p>
    <w:p w:rsidR="00B11BE0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3.2.3. За умови погодження програми академічної мобільності і своєчасного надання результатів участі у програмі академічної мобільності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результати участі в програмі академічної мобільності. </w:t>
      </w:r>
      <w:r w:rsidR="00B11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F3124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E0" w:rsidRDefault="00B11BE0" w:rsidP="00F3124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ВІДПОВІДАЛЬНІСТЬ СТОРІН ТА ПОРЯДОК ВИРІШЕННЯ СПОРІВ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У разі невиконання або неналежного виконання Студентом умов цього Договору, Студент може бути відрахований у встановленому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порядку.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несе відповідальності за невиконання своїх зобов’язань за цим Договором, якщо таке невиконання сталося з вини закладу-партнера, зміни нормативно-правових актів, умов участі у програмі академічної мобільності, які змінюють встановлені цим Договором умови.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 </w:t>
      </w:r>
    </w:p>
    <w:p w:rsidR="00D56CAF" w:rsidRDefault="00D56CAF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 </w:t>
      </w:r>
    </w:p>
    <w:p w:rsidR="00B11BE0" w:rsidRDefault="00D56CAF" w:rsidP="00F312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F3124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ТЕРМІН ДІЇ ДОГОВОРУ</w:t>
      </w:r>
    </w:p>
    <w:p w:rsidR="00B11BE0" w:rsidRDefault="00B11BE0" w:rsidP="00F312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Цей Договір набирає чинності з моменту його підписання сторонами і діє до                 «___» _________ 20___ р., але в будь-якому випадку до повного виконання сторонами передбачених зобов’язань. </w:t>
      </w:r>
    </w:p>
    <w:p w:rsidR="00B11BE0" w:rsidRDefault="00B11BE0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Дія цього Договору припиняється у разі відрахування Студента з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1BE0" w:rsidRDefault="00B11BE0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Дія Договору зупиняється у разі надання Студенту академічної відпустки згідно із законодавством на весь строк такої відпустки. </w:t>
      </w:r>
    </w:p>
    <w:p w:rsidR="00B11BE0" w:rsidRDefault="00B11BE0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Зміни до цього Договору сторони вносять шляхом оформлення відповідних додатків до цього Договору у письмовій формі. </w:t>
      </w:r>
    </w:p>
    <w:p w:rsidR="00B11BE0" w:rsidRDefault="00B11BE0" w:rsidP="00F3124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Усі правовідносини, що виникають у зв'язку з виконанням умов цього Договору і не  врегульовані ним, регламентуються згідно із законодавством України. </w:t>
      </w:r>
    </w:p>
    <w:p w:rsidR="00B11BE0" w:rsidRDefault="00B11BE0" w:rsidP="00F312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31242" w:rsidRDefault="00F31242" w:rsidP="00F3124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E0" w:rsidRDefault="00B11BE0" w:rsidP="00F3124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ПРИКІНЦЕВІ ПОЛОЖЕННЯ</w:t>
      </w:r>
    </w:p>
    <w:p w:rsidR="00B11BE0" w:rsidRDefault="00B11BE0" w:rsidP="00F312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E3D" w:rsidRDefault="00347E3D" w:rsidP="00B11B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3D">
        <w:rPr>
          <w:rFonts w:ascii="Times New Roman" w:eastAsia="Times New Roman" w:hAnsi="Times New Roman" w:cs="Times New Roman"/>
          <w:sz w:val="24"/>
          <w:szCs w:val="24"/>
        </w:rPr>
        <w:t xml:space="preserve">6.1. Договір укладено у двох примірниках, що мають однакову юридичну силу, по одному для кожної із Сторін. </w:t>
      </w:r>
    </w:p>
    <w:p w:rsidR="00347E3D" w:rsidRDefault="00347E3D" w:rsidP="00B11B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ЮРИДИЧНІ АДРЕСИ СТОРІН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8"/>
        <w:gridCol w:w="5386"/>
      </w:tblGrid>
      <w:tr w:rsidR="00B11BE0" w:rsidTr="00612935">
        <w:tc>
          <w:tcPr>
            <w:tcW w:w="4468" w:type="dxa"/>
          </w:tcPr>
          <w:p w:rsidR="00B11BE0" w:rsidRDefault="00B11BE0" w:rsidP="0061293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ХНЕУ ІМ. С. КУЗНЕЦЯ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Харківський національний економічний університет імені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61166, м. Харків, просп. Науки, 9-А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ЄДРПОУ 02071211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Проректор з </w:t>
            </w:r>
            <w:r w:rsidR="006B10E4" w:rsidRPr="006B10E4">
              <w:rPr>
                <w:rFonts w:ascii="Times New Roman" w:eastAsia="Times New Roman" w:hAnsi="Times New Roman" w:cs="Times New Roman"/>
              </w:rPr>
              <w:t>наукової роботи та міжнародного співробітництва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________________</w:t>
            </w:r>
            <w:r w:rsidR="006B10E4">
              <w:rPr>
                <w:rFonts w:ascii="Times New Roman" w:eastAsia="Times New Roman" w:hAnsi="Times New Roman" w:cs="Times New Roman"/>
              </w:rPr>
              <w:t xml:space="preserve"> Тетяна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B10E4">
              <w:rPr>
                <w:rFonts w:ascii="Times New Roman" w:eastAsia="Times New Roman" w:hAnsi="Times New Roman" w:cs="Times New Roman"/>
              </w:rPr>
              <w:t>ШТАЛЬ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</w:tcPr>
          <w:p w:rsidR="00B11BE0" w:rsidRDefault="00B11BE0" w:rsidP="0061293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СТУДЕНТ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паспорт серія _____ № _________, виданий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________________________________, ___ .___.____ р.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Адреса: _______________________________________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Ідентифікаційний номер 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 вимогами законодавства, положеннями ХНЕУ 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організацію освітнього процесу, навчальними планами, умовами академічної мобільності в ХНЕУ 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закладі - партнері ознайомлений і зобов‘язуюсь виконувати 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10E4" w:rsidRDefault="006B10E4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     _________________________ 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(підпис)                            (ім’я, прізвище)</w:t>
            </w:r>
          </w:p>
        </w:tc>
      </w:tr>
    </w:tbl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03F7" w:rsidRPr="00BE7856" w:rsidRDefault="000603F7"/>
    <w:sectPr w:rsidR="000603F7" w:rsidRPr="00BE78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E0"/>
    <w:rsid w:val="000603F7"/>
    <w:rsid w:val="001F16B4"/>
    <w:rsid w:val="00347E3D"/>
    <w:rsid w:val="00365E54"/>
    <w:rsid w:val="00482765"/>
    <w:rsid w:val="006B10E4"/>
    <w:rsid w:val="00702E1B"/>
    <w:rsid w:val="00795E37"/>
    <w:rsid w:val="00A05A9C"/>
    <w:rsid w:val="00B11BE0"/>
    <w:rsid w:val="00BE7856"/>
    <w:rsid w:val="00D56CAF"/>
    <w:rsid w:val="00F3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E0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E0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6552</Words>
  <Characters>3736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2024-09-09T08:21:00Z</dcterms:created>
  <dcterms:modified xsi:type="dcterms:W3CDTF">2024-09-09T11:37:00Z</dcterms:modified>
</cp:coreProperties>
</file>