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ДОГОВІР №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участь за програмою академічної мобільності науково-педагогічного працівника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м. Харків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«__»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20__ р.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особі ректора Пономаренко Володимира Степановича, який діє на підставі Статуту (далі – Університет) з однієї сторони та  ___________________________________________________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(ПІБ працівника)</w:t>
      </w:r>
    </w:p>
    <w:p w:rsidR="003334F9" w:rsidRDefault="001D3E90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E41B0D">
        <w:rPr>
          <w:rFonts w:ascii="Times New Roman" w:eastAsia="Times New Roman" w:hAnsi="Times New Roman" w:cs="Times New Roman"/>
          <w:sz w:val="24"/>
          <w:szCs w:val="24"/>
        </w:rPr>
        <w:t>авчально-науковий інститут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334F9">
        <w:rPr>
          <w:rFonts w:ascii="Times New Roman" w:eastAsia="Times New Roman" w:hAnsi="Times New Roman" w:cs="Times New Roman"/>
          <w:sz w:val="24"/>
          <w:szCs w:val="24"/>
        </w:rPr>
        <w:t>факультет 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посада __________________________________________,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науковий ступінь 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вчене звання _______________________________ (далі – працівник), з іншої сторони, уклали цей Договір про наступне: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Університет забезпечує організацію участі працівника у програмі академічної мобільності, а працівник – виконання вимог цієї програми в порядку та на умовах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Форма академічної мобільності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(участь у спільних освітніх та/або наукових проектах; викладання; стажування; наукове дослідження; наукове стажування; мовне стажування; підвищення кваліфікації; інші форми)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Програма академічної мобільності __________________________________________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Термін академічної мобільності з «___»________ 202_ р. по «___» ________ 202_ р.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Іноземний ЗВО / наукова установа, що приймає працівника ________________________________________________________________________________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(назва, країна, адреса)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Мета, завдання, очікувані результати та опис діяльності впродовж програми академічної мобільності – _________________________________________________________</w:t>
      </w:r>
    </w:p>
    <w:p w:rsidR="003334F9" w:rsidRDefault="003334F9" w:rsidP="003334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Документ, який отримає працівник після успішного завершення програми академічної мобільності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(диплом, сертифікат, тощо)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Фінансові умови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Оплата праці працівнику в Університеті в розмірі середньої заробітної плати на період академічної мобільності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зберігається / не зберігається)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до шести місяців, оскільки програмою академічної мобільності регулярна безповоротна фіксована фінансова підтримка у грошовій формі впродовж всього строку участі у програмі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(не передбачена / передбачена у розмірі)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Інші фінансові умови: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Права та обов’язки сторін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Університет зобов’язаний: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Забезпечити організацію участі працівника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Визнати результати участі у спільних освітніх та/або наукових проектах / викладання / стажування / наукове дослідження / наукове стажування / мовне стажування / підвищення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кваліфікації / інші форми по програмі академічної мобільності з точки зору знань, умінь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які необхідно набути.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Інформувати про правила та вимоги Університету щодо організації участі у програмі академічної мобільності, встановлювати терміни та форму подання працівником інформації про результати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Здійснювати контроль щодо участі в програмі академічної мобільності працівника.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Зберегти основне місце роботи (до двох років) за працівником на період участі в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Університет має право: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Вимагати від працівника під участі в програмі академічної мобільності виконання всіх правил та вимог, що встановлені іноземним ЗВО / науковою установою.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Вимагати від працівника надання інформації про результати участі у програмі академічної мобільності в іноземному ЗВО / науковій установі відповідно до цього Договору та чинного законодавства.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Вимагати від працівника надання звіту про результати участі у програмі академічної мобільності у 10-денний термін після повернення.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Працівник зобов’язаний: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Виконувати всі вимоги законодавства України, Статуту, положень Університету з організації освітнього процесу та порядку реалізації права на академічну мобільність, контракту (строкового трудового договору), законодавства країни перебування, правил і норм іноземного ЗВО / наукової установи, робочого часу, кодексу поведінки та політики конфіденційності, що запроваджені для іноземного ЗВО / наукової установи, дотримуватись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Вчасно прибути до місця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Інформувати Університет про перебіг програми академічної мобільності або зміни до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 Успішно завершити програму академічної мобільності у терміни, визначені цим Договором. 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3.3.5. Після завершення програми академічної мобільності в іноземному ЗВО / науковій установі вчасно повернутися до Університету для продовження роботи.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3.3.6. Після завершення програми академічної мобільності в іноземному ЗВО / науковій установі впродовж 10 робочих днів подати до відділу міжнародних зв’язків документи, зокрема: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який працівник отримує після успішного завершення програми академічної мобільності;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звіт про результати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Працівник має право: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Отримувати необхідну інформацію щодо участі у програмі академічної мобільності.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Надавати та отримувати інформацію для розроблення матеріалів на виконання цього Договору.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Відповідальність сторін та порядок вирішення суперечностей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невиконання або неналежне виконання зобов’язань за цим Договором сторони несуть відповідальність згідно із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Університет не несе відповідальності за невиконання своїх зобов’язань за цим Договором, якщо таке невиконання сталося з вини іноземного ЗВО / наукової установи, зміни нормативно-правових актів, умов програми академічної мобільності, які змінюють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установлені цим Договором умови.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Сторони звільняються від відповідальності за невиконання або неналежне виконання взятих на себе зобов’язань за цим Договором, якщо таке невиконання сталося внаслідок обставин непереборної сили (форс-мажорних обставин), які виникають під час дії цього Договору, та підтверджені у встановленому законодавством України в порядку уповноваженими на те органами.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Суперечності, які виникають між сторонами за цим Договором або його виконанням, сторони вирішують шляхом переговорів. У разі недосягнення згоди, суперечку вирішують у судовому порядку передбаченому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Термін дії Договору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Цей Договір набирає чинності з моменту його підписання сторонами і діє до «__» _________ 20__ р., але в будь-якому випадку до повного виконання сторонами передбачених цим Договором зобов’язань.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Дія цього Договору припиняється у разі звільнення працівника з Університету.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Зміни до цього Договору сторони вносять шляхом оформлення відповідних додаткових угод і тільки за взаємною згодою сторін.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Усі правовідносини, що виникають у зв’язку з виконанням умов цього Договору, не врегульовані ним, регулюються чинним законодавством України.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Договір укладено у двох примірниках, що мають однакову юридичну силу, по одному для кожної із сторін.</w:t>
      </w:r>
    </w:p>
    <w:p w:rsidR="003334F9" w:rsidRDefault="003334F9" w:rsidP="003334F9">
      <w:pPr>
        <w:spacing w:line="276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4F9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Реквізити сторін</w:t>
      </w:r>
    </w:p>
    <w:p w:rsidR="003334F9" w:rsidRPr="00216906" w:rsidRDefault="003334F9" w:rsidP="003334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5205"/>
        <w:gridCol w:w="4650"/>
      </w:tblGrid>
      <w:tr w:rsidR="003334F9" w:rsidTr="00612935">
        <w:trPr>
          <w:trHeight w:val="4086"/>
        </w:trPr>
        <w:tc>
          <w:tcPr>
            <w:tcW w:w="5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Харківський національний економічний університет імені Семена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Кузнеця</w:t>
            </w:r>
            <w:proofErr w:type="spellEnd"/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просп. Науки, 9-А, м. Харків, 61166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код ЄДРПОУ 02071211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  <w:r w:rsidR="001D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 ПОНОМАРЕНКО</w:t>
            </w:r>
          </w:p>
          <w:p w:rsidR="003334F9" w:rsidRPr="00216906" w:rsidRDefault="003334F9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серія 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виданий__________________________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___________________________</w:t>
            </w:r>
          </w:p>
          <w:p w:rsid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номер ______________</w:t>
            </w:r>
          </w:p>
          <w:p w:rsidR="003334F9" w:rsidRPr="003334F9" w:rsidRDefault="003334F9" w:rsidP="0061293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4F9" w:rsidRPr="003334F9" w:rsidRDefault="003334F9" w:rsidP="0061293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4F9" w:rsidRPr="003334F9" w:rsidRDefault="003334F9" w:rsidP="003334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(підпис)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(Власне ім’я, ПРІЗВИЩЕ</w:t>
            </w:r>
            <w:r w:rsidRPr="003334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3334F9" w:rsidRPr="003334F9" w:rsidRDefault="003334F9" w:rsidP="006129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9"/>
    <w:rsid w:val="000603F7"/>
    <w:rsid w:val="001D3E90"/>
    <w:rsid w:val="003334F9"/>
    <w:rsid w:val="00E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9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9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4924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2024-04-08T09:52:00Z</dcterms:created>
  <dcterms:modified xsi:type="dcterms:W3CDTF">2024-09-11T10:19:00Z</dcterms:modified>
</cp:coreProperties>
</file>